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</w:rPr>
      </w:pPr>
      <w:r>
        <w:rPr/>
        <w:drawing>
          <wp:inline distT="0" distB="5080" distL="0" distR="0">
            <wp:extent cx="1320800" cy="161417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Regulamin</w:t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Konkursu Plastycznego dla dzieci w wieku przedszkolnym</w:t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„</w:t>
      </w:r>
      <w:r>
        <w:rPr>
          <w:rFonts w:cs="Times New Roman"/>
          <w:b/>
        </w:rPr>
        <w:t>Kapliczki, krzyże i figurki przydrożne w mojej miejscowości"</w:t>
      </w:r>
    </w:p>
    <w:p>
      <w:pPr>
        <w:pStyle w:val="Normal"/>
        <w:jc w:val="center"/>
        <w:rPr/>
      </w:pPr>
      <w:r>
        <w:rPr>
          <w:rFonts w:cs="Times New Roman"/>
          <w:b/>
        </w:rPr>
        <w:t>Rok szkolny 2017/2018</w:t>
      </w:r>
    </w:p>
    <w:p>
      <w:pPr>
        <w:pStyle w:val="Normal"/>
        <w:jc w:val="center"/>
        <w:rPr>
          <w:rFonts w:cs="Times New Roman"/>
          <w:b/>
          <w:b/>
        </w:rPr>
      </w:pPr>
      <w:r>
        <w:rPr/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Patronat honorowy: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Ordynariusz Drohiczyński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J. E.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ks. bp Tadeusz Pikus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Wicemarszałek Senatu Maria Koc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Burmistrz Węgrowa Krzysztof Wyszogrodzki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</w:rPr>
        <w:t xml:space="preserve">I. Tytuł: Konkurs Plastyczny </w:t>
      </w:r>
      <w:r>
        <w:rPr>
          <w:rFonts w:cs="Times New Roman"/>
          <w:b/>
        </w:rPr>
        <w:t>„Kapliczki, krzyże i figurki przydrożne w mojej miejscowości"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II. Organizatorzy:</w:t>
      </w:r>
    </w:p>
    <w:p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Katolickie Przedszkole Św. Antoniego w Węgrowie</w:t>
      </w:r>
    </w:p>
    <w:p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Wydział Katechezy i Szkolnictwa Katolickiego Kurii Diecezjalnej w Drohiczynie</w:t>
      </w:r>
    </w:p>
    <w:p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Parafia Rzymskokatolicka pw. św. Piotra z Alkantary i św. Antoniego z Padwy w Węgrowie</w:t>
      </w:r>
    </w:p>
    <w:p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Caritas Diecezji Drohiczyńskiej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III. Cele edukacyjne: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zdobywanie wiedzy na temat historii powstania kapliczek, krzyży i figurek w rodzinnej miejscowości,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krzyże, kapliczki i figurki jako małe budowle architektury sakralnej,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krzyż jako symbol odkupienia ludzi – poznanie symboliki krzyża, 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krzyż, kapliczka i figurka jako miejsce zgromadzenia społeczności lokalnej podczas nabożeństw majowych, czerwcowych, poświęcenia pól, wyprowadzenia zmarłych,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rozwijanie twórczego myślenia u dzieci,</w:t>
      </w:r>
    </w:p>
    <w:p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pobudzanie i rozwijanie aktywności artystycznej dzieci.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IV. Sposób i terminy przeprowadzania eliminacji, w tym ustalania i ogłaszania wyników:</w:t>
      </w:r>
    </w:p>
    <w:p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Konkurs składa się z dwóch etapów: przedszkolnego i finałowego.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1. Etap przedszkolny:</w:t>
      </w:r>
    </w:p>
    <w:p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Etap przedszkolny zakończy się 31.03.2018r. jednocześnie we wszystkich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przedszkolach.</w:t>
      </w:r>
    </w:p>
    <w:p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Dzieci przygotowują prace zgodnie z tematyką i kategoriami wiekowymi.</w:t>
      </w:r>
    </w:p>
    <w:p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Do drugiego etapu przechodzą po 3 prace z każdej kategorii.</w:t>
      </w:r>
    </w:p>
    <w:p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Przedszkolna komisja konkursowa informuje uczestników tego etapu o ich wynikach  niezwłocznie po dokonaniu wyboru, oceny, potwierdzonej protokołem.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2. Etap finałowy:</w:t>
      </w:r>
    </w:p>
    <w:p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Ogłoszenie wyników odbywa się poprzez umieszczenie na stronach internetowych organizatorów protokołu z posiedzenia komisji konkursowej.</w:t>
      </w:r>
    </w:p>
    <w:p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Organizatorzy przygotowują wystawę prac.</w:t>
      </w:r>
    </w:p>
    <w:p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Etap finałowy kończy się uroczystą galą w sali widowiskowej w siedzibie Katolickiego Przedszkola Św. Antoniego w Węgrowie w dniu 11.05.2018 r. o godz. 12.30.</w:t>
      </w:r>
    </w:p>
    <w:p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Podsumowania etapu finałowego dokonuje przewodniczący komisji konkursowej podczas uroczystej gali w dniu finału.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V. Zakres wiedzy i umiejętności wymaganych na poszczególnych stopniach: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1. Etap przedszkolny:</w:t>
      </w:r>
    </w:p>
    <w:p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Praca plastyczna przedstawiająca ujęcie tematu dowolną techniką w dowolnym formacie w jednej z trzech kategorii: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>Kategoria I - dzieci trzyletnie,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>Kategoria II - dzieci czteroletnie,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>Kategoria III – dzieci pięcioletnie,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>Kategoria IV – dzieci sześcioletnie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2. Etap finałowy:</w:t>
      </w:r>
    </w:p>
    <w:p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Praca plastyczna przedstawiająca ujęcie tematu dowolną techniką w dowolnym formacie w </w:t>
        <w:tab/>
        <w:t>jednej z trzech kategorii: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>Kategoria I - dzieci trzyletnie,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ab/>
        <w:t>Kategoria II - dzieci czteroletnie,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 xml:space="preserve">Kategoria III – dzieci pięcioletnie,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 xml:space="preserve"> </w:t>
        <w:tab/>
        <w:t>Kategoria IV – dzieci sześcioletnie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VI. Wykaz literatury obowiązującej uczestników oraz stanowiącej pomoc dla nauczyciela:</w:t>
      </w:r>
    </w:p>
    <w:p>
      <w:pPr>
        <w:pStyle w:val="ListParagraph"/>
        <w:numPr>
          <w:ilvl w:val="0"/>
          <w:numId w:val="6"/>
        </w:numPr>
        <w:rPr/>
      </w:pPr>
      <w:r>
        <w:rPr>
          <w:rFonts w:cs="Times New Roman"/>
        </w:rPr>
        <w:t xml:space="preserve">Podstawowe informacje dotyczące symboliki krzyża, małe budowle architektury sakralnej, historia i legendy związane z powstaniem krzyża, kapliczki  </w:t>
      </w:r>
      <w:r>
        <w:rPr>
          <w:rFonts w:cs="Times New Roman"/>
        </w:rPr>
        <w:t xml:space="preserve">czy figurki </w:t>
      </w:r>
      <w:r>
        <w:rPr>
          <w:rFonts w:cs="Times New Roman"/>
        </w:rPr>
        <w:t>w rodzinnej miejscowości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VII. Kryteria kwalifikowania uczestników do kolejnych stopni. Warunki uzyskiwania wyróżnień: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W konkursie mogą brać udział dzieci w wieku przedszkolnym z terenu Diecezji Drohiczyńskiej i spoza niej.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W etapie przedszkolnym biorą udział wszystkie zainteresowane dzieci w wieku przedszkolnym.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Pierwszy etap wygrywają prace dzieci w kategoriach wskazanych w regulaminie, których prace są najlepsze. Tym samym przechodzą do etapu finałowego.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Lista uczestników etapu finałowego zostanie opublikowana na stronach internetowych organizatorów.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W etapie finałowym zwycięzcami i osobami wyróżnionymi zostają dzieci, których prace zostaną uznane za najlepsze.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Każdy uczestnik może wykonać tylko jedną pracę.</w:t>
      </w:r>
    </w:p>
    <w:p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Zwycięzcy konkursu w poszczególnych kategoriach – miejsce I, II, III</w:t>
      </w:r>
    </w:p>
    <w:p>
      <w:pPr>
        <w:pStyle w:val="ListParagraph"/>
        <w:rPr>
          <w:rFonts w:cs="Times New Roman"/>
        </w:rPr>
      </w:pPr>
      <w:r>
        <w:rPr>
          <w:rFonts w:cs="Times New Roman"/>
        </w:rPr>
        <w:t>oraz osoby wyróżnione – otrzymają dyplomy i nagrody rzeczowe.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VIII. Tryb pracy komisji na poszczególnych stopniach: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Etap przedszkolny:</w:t>
      </w:r>
    </w:p>
    <w:p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Przedszkolną komisję konkursową powołuje dyrektor przedszkola.</w:t>
      </w:r>
    </w:p>
    <w:p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Do składu komisji należy powołać przynajmniej dwóch nauczycieli, zaleca się, aby był wśród nich nauczyciel religii.</w:t>
      </w:r>
    </w:p>
    <w:p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Komisja sporządza protokół zgodnie z wzorem (załącznik nr 2) i do 20.04.2018 r. przesyła go organizatorom wraz z pracami - decyduje data stempla pocztowego.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Etap diecezjalny:</w:t>
      </w:r>
    </w:p>
    <w:p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Komisję konkursową powołuje dyrektor Katolickiego Przedszkola Św. Antoniego w Węgrowie.</w:t>
      </w:r>
    </w:p>
    <w:p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W skład komisji konkursowej wchodzą eksperci spoza placówki powołani przez organizatora.</w:t>
      </w:r>
    </w:p>
    <w:p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Pracom Komisji przewodniczy dyrektor Wydziału Katechezy i Szkolnictwa Katolickiego                 w Drohiczynie.</w:t>
      </w:r>
    </w:p>
    <w:p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Prace niesamodzielne są eliminowane z konkursu.</w:t>
      </w:r>
    </w:p>
    <w:p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Komisja sporządza szczegółowy protokół z eliminacji finałowych.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IX. Przepisy końcowe: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Opiekunowie oraz uczniowie i ich rodzice mają prawo wglądu do prac i protokołu.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Prace nadesłane na konkurs przechodzą na własność organizatora i nie będą zwracane.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Organizator konkursu ma prawo do bezpłatnej reklamy prac w wystawie pokonkursowej, katalogu, w prasie, telewizji i Internecie oraz przekazanie innym podmiotom w celu popularyzacji konkursu, a także realizacji innych działań statystycznych.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Kwestie sporne rozstrzygają organizatorzy.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Organizatorzy mają prawo wprowadzania zmian w regulaminie.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Wszelkich informacji na temat konkursu udzielają organizatorzy: tel. 885 052 052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Szczegółowe informacje (regulamin; wzory: karty pracy, protokołu; zgody na przetwarzanie danych, wyniki kolejnych etapów konkursu) zostaną zamieszczone na stronach:</w:t>
      </w:r>
    </w:p>
    <w:p>
      <w:pPr>
        <w:pStyle w:val="ListParagraph"/>
        <w:rPr/>
      </w:pPr>
      <w:hyperlink r:id="rId3">
        <w:r>
          <w:rPr>
            <w:rStyle w:val="Czeinternetowe"/>
            <w:rFonts w:cs="Times New Roman"/>
          </w:rPr>
          <w:t>www.przedszkole.klasztorwegrow.pl</w:t>
        </w:r>
      </w:hyperlink>
    </w:p>
    <w:p>
      <w:pPr>
        <w:pStyle w:val="ListParagraph"/>
        <w:rPr/>
      </w:pPr>
      <w:hyperlink r:id="rId4">
        <w:r>
          <w:rPr>
            <w:rStyle w:val="Czeinternetowe"/>
            <w:rFonts w:cs="Times New Roman"/>
          </w:rPr>
          <w:t>www.katecheza.drohiczynska.pl</w:t>
        </w:r>
      </w:hyperlink>
    </w:p>
    <w:p>
      <w:pPr>
        <w:pStyle w:val="ListParagraph"/>
        <w:rPr/>
      </w:pPr>
      <w:hyperlink r:id="rId5">
        <w:r>
          <w:rPr>
            <w:rStyle w:val="Czeinternetowe"/>
            <w:rFonts w:cs="Times New Roman"/>
          </w:rPr>
          <w:t>www.klasztorwegrow.pl</w:t>
        </w:r>
      </w:hyperlink>
      <w:r>
        <w:rPr>
          <w:rFonts w:cs="Times New Roman"/>
        </w:rPr>
        <w:t xml:space="preserve"> 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Do każdej pracy należy wypełnić kartę pracy wg wzoru (załącznik nr 1) i nakleić na odwrocie pracy oraz zgodę na przetwarzanie danych osobowych (załącznik nr 3).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Podpisanie karty pracy jest wyrazem akceptacji regulaminu i warunków udziału w konkursie.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Przedszkole dołącza do prac protokół z etapu szkolnego konkursu, który jest jednocześnie zgłoszeniem przedszkola do udziału w etapie finałowym (załącznik 2).</w:t>
      </w:r>
    </w:p>
    <w:p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Podpisane prace: płaskie na odwrocie, przestrzenne na tabliczce doczepionej do pracy należy przesłać na adres Organizatora: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ab/>
        <w:t>Katolickie Przedszkole Św. Antoniego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ab/>
        <w:t>ul. Kościuszki 27A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ab/>
        <w:tab/>
        <w:tab/>
        <w:t>07-100 Węgrów</w:t>
      </w:r>
    </w:p>
    <w:p>
      <w:pPr>
        <w:pStyle w:val="Normal"/>
        <w:rPr/>
      </w:pPr>
      <w:r>
        <w:rPr>
          <w:rFonts w:cs="Times New Roman"/>
        </w:rPr>
        <w:tab/>
        <w:tab/>
        <w:tab/>
        <w:t>z dopiskiem „Konkurs plastyczny”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14c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sz w:val="24"/>
      <w:szCs w:val="24"/>
      <w:lang w:bidi="en-US" w:val="pl-PL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4cc"/>
    <w:rPr>
      <w:rFonts w:ascii="Tahoma" w:hAnsi="Tahoma" w:eastAsia="Andale Sans UI" w:cs="Tahoma"/>
      <w:sz w:val="16"/>
      <w:szCs w:val="16"/>
      <w:lang w:bidi="en-US"/>
    </w:rPr>
  </w:style>
  <w:style w:type="character" w:styleId="Czeinternetowe">
    <w:name w:val="Łącze internetowe"/>
    <w:basedOn w:val="DefaultParagraphFont"/>
    <w:uiPriority w:val="99"/>
    <w:unhideWhenUsed/>
    <w:rsid w:val="00d22ed4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8114cc"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4cc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rzedszkole.klasztorwegrow.pl/" TargetMode="External"/><Relationship Id="rId4" Type="http://schemas.openxmlformats.org/officeDocument/2006/relationships/hyperlink" Target="http://www.katecheza.drohiczynska.pl/" TargetMode="External"/><Relationship Id="rId5" Type="http://schemas.openxmlformats.org/officeDocument/2006/relationships/hyperlink" Target="http://www.klasztorwegrow.pl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LibreOffice/5.1.0.2$Windows_X86_64 LibreOffice_project/ecd3574d51754b043f865cf5bafee286d24db7cc</Application>
  <Pages>3</Pages>
  <Words>832</Words>
  <Characters>5444</Characters>
  <CharactersWithSpaces>6204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2018-01-26T17:26:00Z</dcterms:created>
  <dc:creator>JA</dc:creator>
  <dc:description/>
  <dc:language>pl-PL</dc:language>
  <cp:lastModifiedBy/>
  <cp:lastPrinted>2018-01-26T16:20:00Z</cp:lastPrinted>
  <dcterms:modified xsi:type="dcterms:W3CDTF">2018-02-07T13:08:45Z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